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3C" w:rsidRPr="00784B46" w:rsidRDefault="00226F3C" w:rsidP="00226F3C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784B46">
        <w:rPr>
          <w:rFonts w:ascii="標楷體" w:eastAsia="標楷體" w:hAnsi="標楷體" w:hint="eastAsia"/>
          <w:sz w:val="32"/>
          <w:szCs w:val="32"/>
        </w:rPr>
        <w:t>銘傳大學運動績優國際學生生活學習助學金補助辦法</w:t>
      </w:r>
      <w:bookmarkEnd w:id="0"/>
    </w:p>
    <w:p w:rsidR="00226F3C" w:rsidRPr="00784B46" w:rsidRDefault="00226F3C" w:rsidP="00226F3C">
      <w:pPr>
        <w:jc w:val="right"/>
        <w:rPr>
          <w:rFonts w:ascii="標楷體" w:eastAsia="標楷體" w:hAnsi="標楷體"/>
          <w:sz w:val="20"/>
          <w:szCs w:val="20"/>
        </w:rPr>
      </w:pPr>
      <w:r w:rsidRPr="00784B46">
        <w:rPr>
          <w:rFonts w:ascii="標楷體" w:eastAsia="標楷體" w:hAnsi="標楷體" w:hint="eastAsia"/>
          <w:sz w:val="20"/>
          <w:szCs w:val="20"/>
        </w:rPr>
        <w:t>中華民國</w:t>
      </w:r>
      <w:r w:rsidRPr="00784B46">
        <w:rPr>
          <w:rFonts w:ascii="標楷體" w:eastAsia="標楷體" w:hAnsi="標楷體"/>
          <w:sz w:val="20"/>
          <w:szCs w:val="20"/>
        </w:rPr>
        <w:t>112年5</w:t>
      </w:r>
      <w:r w:rsidRPr="00784B46">
        <w:rPr>
          <w:rFonts w:ascii="標楷體" w:eastAsia="標楷體" w:hAnsi="標楷體" w:hint="eastAsia"/>
          <w:sz w:val="20"/>
          <w:szCs w:val="20"/>
        </w:rPr>
        <w:t>月</w:t>
      </w:r>
      <w:r w:rsidRPr="00784B46">
        <w:rPr>
          <w:rFonts w:ascii="標楷體" w:eastAsia="標楷體" w:hAnsi="標楷體"/>
          <w:sz w:val="20"/>
          <w:szCs w:val="20"/>
        </w:rPr>
        <w:t>22</w:t>
      </w:r>
      <w:r w:rsidRPr="00784B46">
        <w:rPr>
          <w:rFonts w:ascii="標楷體" w:eastAsia="標楷體" w:hAnsi="標楷體" w:hint="eastAsia"/>
          <w:sz w:val="20"/>
          <w:szCs w:val="20"/>
        </w:rPr>
        <w:t>日行政會議通過</w:t>
      </w:r>
    </w:p>
    <w:p w:rsidR="00226F3C" w:rsidRPr="00784B46" w:rsidRDefault="00226F3C" w:rsidP="00226F3C">
      <w:pPr>
        <w:numPr>
          <w:ilvl w:val="0"/>
          <w:numId w:val="1"/>
        </w:numPr>
        <w:spacing w:line="340" w:lineRule="exact"/>
        <w:ind w:left="993" w:hanging="1007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為招收大學部外籍足球、籃球運動績優學生，以提升本校運動代表隊實力，活化生活學習助學金使用，特訂定本辦法。</w:t>
      </w:r>
    </w:p>
    <w:p w:rsidR="00226F3C" w:rsidRPr="00784B46" w:rsidRDefault="00226F3C" w:rsidP="00226F3C">
      <w:pPr>
        <w:numPr>
          <w:ilvl w:val="0"/>
          <w:numId w:val="1"/>
        </w:numPr>
        <w:tabs>
          <w:tab w:val="left" w:pos="630"/>
        </w:tabs>
        <w:spacing w:line="340" w:lineRule="exact"/>
        <w:ind w:left="630" w:hanging="630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招收專長：男子足球、男子籃球。</w:t>
      </w:r>
    </w:p>
    <w:p w:rsidR="00226F3C" w:rsidRPr="00784B46" w:rsidRDefault="00226F3C" w:rsidP="00226F3C">
      <w:pPr>
        <w:numPr>
          <w:ilvl w:val="0"/>
          <w:numId w:val="1"/>
        </w:numPr>
        <w:tabs>
          <w:tab w:val="left" w:pos="630"/>
        </w:tabs>
        <w:spacing w:line="340" w:lineRule="exact"/>
        <w:ind w:left="630" w:hanging="630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申請資格：符合下列三項資格者方得申請。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leftChars="413" w:left="1117" w:hangingChars="45" w:hanging="12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一、非中華民國國籍人士。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leftChars="413" w:left="1117" w:hangingChars="45" w:hanging="12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二、年齡</w:t>
      </w:r>
      <w:r w:rsidRPr="00784B46">
        <w:rPr>
          <w:rFonts w:ascii="標楷體" w:eastAsia="標楷體" w:hAnsi="標楷體"/>
          <w:sz w:val="28"/>
          <w:szCs w:val="28"/>
        </w:rPr>
        <w:t>23歲以下。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leftChars="413" w:left="1117" w:hangingChars="45" w:hanging="12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三、具運動競賽優異成績。</w:t>
      </w:r>
    </w:p>
    <w:p w:rsidR="00226F3C" w:rsidRPr="00784B46" w:rsidRDefault="00226F3C" w:rsidP="00226F3C">
      <w:pPr>
        <w:numPr>
          <w:ilvl w:val="0"/>
          <w:numId w:val="1"/>
        </w:numPr>
        <w:tabs>
          <w:tab w:val="left" w:pos="630"/>
        </w:tabs>
        <w:spacing w:line="340" w:lineRule="exact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審查文件：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一、基本資料：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/>
          <w:sz w:val="28"/>
          <w:szCs w:val="28"/>
        </w:rPr>
        <w:t>(</w:t>
      </w:r>
      <w:proofErr w:type="gramStart"/>
      <w:r w:rsidRPr="00784B4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B46">
        <w:rPr>
          <w:rFonts w:ascii="標楷體" w:eastAsia="標楷體" w:hAnsi="標楷體"/>
          <w:sz w:val="28"/>
          <w:szCs w:val="28"/>
        </w:rPr>
        <w:t>)履歷自傳一份。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/>
          <w:sz w:val="28"/>
          <w:szCs w:val="28"/>
        </w:rPr>
        <w:t>(二)護照證件或國籍身分證影本。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firstLineChars="557" w:firstLine="1560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/>
          <w:sz w:val="28"/>
          <w:szCs w:val="28"/>
        </w:rPr>
        <w:t>(三)二個月內正面半身脫帽照片。</w:t>
      </w:r>
    </w:p>
    <w:p w:rsidR="00226F3C" w:rsidRPr="00784B46" w:rsidRDefault="00226F3C" w:rsidP="00226F3C">
      <w:pPr>
        <w:tabs>
          <w:tab w:val="left" w:pos="630"/>
        </w:tabs>
        <w:spacing w:line="34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二、運動成績證明：</w:t>
      </w:r>
      <w:r w:rsidRPr="00784B46">
        <w:rPr>
          <w:rFonts w:ascii="標楷體" w:eastAsia="標楷體" w:hAnsi="標楷體"/>
          <w:sz w:val="28"/>
          <w:szCs w:val="28"/>
        </w:rPr>
        <w:t xml:space="preserve"> </w:t>
      </w:r>
    </w:p>
    <w:p w:rsidR="00226F3C" w:rsidRPr="00784B46" w:rsidRDefault="00226F3C" w:rsidP="00226F3C">
      <w:pPr>
        <w:spacing w:line="340" w:lineRule="exact"/>
        <w:ind w:leftChars="648" w:left="2140" w:hangingChars="209" w:hanging="585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/>
          <w:sz w:val="28"/>
          <w:szCs w:val="28"/>
        </w:rPr>
        <w:t>(</w:t>
      </w:r>
      <w:proofErr w:type="gramStart"/>
      <w:r w:rsidRPr="00784B4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4B46">
        <w:rPr>
          <w:rFonts w:ascii="標楷體" w:eastAsia="標楷體" w:hAnsi="標楷體"/>
          <w:sz w:val="28"/>
          <w:szCs w:val="28"/>
        </w:rPr>
        <w:t>)參賽資歷與證明：國家代表隊，州、縣市、區域代表隊，學校代表隊、俱樂部等特殊經歷運動代表隊員證明及競賽成績證明等影本文件（正本備查）。</w:t>
      </w:r>
    </w:p>
    <w:p w:rsidR="00226F3C" w:rsidRPr="00784B46" w:rsidRDefault="00226F3C" w:rsidP="00226F3C">
      <w:pPr>
        <w:spacing w:line="340" w:lineRule="exact"/>
        <w:ind w:leftChars="648" w:left="2140" w:hangingChars="209" w:hanging="585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/>
          <w:sz w:val="28"/>
          <w:szCs w:val="28"/>
        </w:rPr>
        <w:t>(二)個人技術影音資料：參加運動競賽影片或運動技術表現影片3~5分鐘。</w:t>
      </w:r>
    </w:p>
    <w:p w:rsidR="00226F3C" w:rsidRPr="00784B46" w:rsidRDefault="00226F3C" w:rsidP="00226F3C">
      <w:pPr>
        <w:numPr>
          <w:ilvl w:val="0"/>
          <w:numId w:val="1"/>
        </w:numPr>
        <w:tabs>
          <w:tab w:val="left" w:pos="630"/>
        </w:tabs>
        <w:spacing w:line="340" w:lineRule="exact"/>
        <w:ind w:left="994" w:hanging="994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獎勵方式：申請本項助學金者，將依審查文件評核</w:t>
      </w:r>
      <w:r w:rsidRPr="00784B46">
        <w:rPr>
          <w:rFonts w:ascii="標楷體" w:eastAsia="標楷體" w:hAnsi="標楷體"/>
          <w:sz w:val="28"/>
          <w:szCs w:val="28"/>
        </w:rPr>
        <w:t>A、B、C級補助。</w:t>
      </w:r>
    </w:p>
    <w:p w:rsidR="00226F3C" w:rsidRPr="00784B46" w:rsidRDefault="00226F3C" w:rsidP="00226F3C">
      <w:pPr>
        <w:spacing w:line="340" w:lineRule="exact"/>
        <w:ind w:leftChars="355" w:left="1418" w:hangingChars="202" w:hanging="56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一、錄取為</w:t>
      </w:r>
      <w:r w:rsidRPr="00784B46">
        <w:rPr>
          <w:rFonts w:ascii="標楷體" w:eastAsia="標楷體" w:hAnsi="標楷體"/>
          <w:sz w:val="28"/>
          <w:szCs w:val="28"/>
        </w:rPr>
        <w:t>A級：第一學年全額補助學雜費、營養費、學校四年住宿(含寒暑假期間)。</w:t>
      </w:r>
    </w:p>
    <w:p w:rsidR="00226F3C" w:rsidRPr="00784B46" w:rsidRDefault="00226F3C" w:rsidP="00226F3C">
      <w:pPr>
        <w:spacing w:line="340" w:lineRule="exact"/>
        <w:ind w:leftChars="355" w:left="1418" w:hangingChars="202" w:hanging="56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二、錄取為</w:t>
      </w:r>
      <w:r w:rsidRPr="00784B46">
        <w:rPr>
          <w:rFonts w:ascii="標楷體" w:eastAsia="標楷體" w:hAnsi="標楷體"/>
          <w:sz w:val="28"/>
          <w:szCs w:val="28"/>
        </w:rPr>
        <w:t>B級：第一學年補助學雜費二分之一、營養費、學校四年住宿(含寒暑假期間)。</w:t>
      </w:r>
    </w:p>
    <w:p w:rsidR="00226F3C" w:rsidRPr="00784B46" w:rsidRDefault="00226F3C" w:rsidP="00226F3C">
      <w:pPr>
        <w:spacing w:line="340" w:lineRule="exact"/>
        <w:ind w:leftChars="355" w:left="1418" w:hangingChars="202" w:hanging="56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三、錄取為</w:t>
      </w:r>
      <w:r w:rsidRPr="00784B46">
        <w:rPr>
          <w:rFonts w:ascii="標楷體" w:eastAsia="標楷體" w:hAnsi="標楷體"/>
          <w:sz w:val="28"/>
          <w:szCs w:val="28"/>
        </w:rPr>
        <w:t xml:space="preserve">C級：第一學年補助營養費、學校四年住宿(含寒暑假期間)。 </w:t>
      </w:r>
    </w:p>
    <w:p w:rsidR="00226F3C" w:rsidRPr="00784B46" w:rsidRDefault="00226F3C" w:rsidP="00226F3C">
      <w:pPr>
        <w:spacing w:line="340" w:lineRule="exact"/>
        <w:ind w:leftChars="355" w:left="1418" w:hangingChars="202" w:hanging="56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四、錄取為</w:t>
      </w:r>
      <w:r w:rsidRPr="00784B46">
        <w:rPr>
          <w:rFonts w:ascii="標楷體" w:eastAsia="標楷體" w:hAnsi="標楷體"/>
          <w:sz w:val="28"/>
          <w:szCs w:val="28"/>
        </w:rPr>
        <w:t>A級獎勵之足球項目學生，本校將推薦申請陳柏良足球公益信託獎助學金，每月新台幣20,000元整。</w:t>
      </w:r>
    </w:p>
    <w:p w:rsidR="00226F3C" w:rsidRPr="00784B46" w:rsidRDefault="00226F3C" w:rsidP="00226F3C">
      <w:pPr>
        <w:spacing w:line="340" w:lineRule="exact"/>
        <w:ind w:leftChars="355" w:left="1418" w:hangingChars="202" w:hanging="566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五、本項獎勵方式</w:t>
      </w:r>
      <w:r w:rsidRPr="00A654F0">
        <w:rPr>
          <w:rFonts w:ascii="標楷體" w:eastAsia="標楷體" w:hAnsi="標楷體" w:hint="eastAsia"/>
          <w:sz w:val="28"/>
          <w:szCs w:val="28"/>
        </w:rPr>
        <w:t>第一至三款</w:t>
      </w:r>
      <w:r w:rsidRPr="00784B46">
        <w:rPr>
          <w:rFonts w:ascii="標楷體" w:eastAsia="標楷體" w:hAnsi="標楷體" w:hint="eastAsia"/>
          <w:sz w:val="28"/>
          <w:szCs w:val="28"/>
        </w:rPr>
        <w:t>補助，第二學年起依「銘傳大學男子籃球隊生活學習助學金補助辦法」或「銘傳大學男子足球隊生活學習助學金補助辦法」辦理。</w:t>
      </w:r>
    </w:p>
    <w:p w:rsidR="00226F3C" w:rsidRPr="00784B46" w:rsidRDefault="00226F3C" w:rsidP="00226F3C">
      <w:pPr>
        <w:numPr>
          <w:ilvl w:val="0"/>
          <w:numId w:val="1"/>
        </w:numPr>
        <w:tabs>
          <w:tab w:val="left" w:pos="630"/>
        </w:tabs>
        <w:spacing w:line="34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申請本辦法之運動績優國際學生，須通過本校國際學生入學申請審查，未通過入學申請審查者，則註銷補助資格，得依序遞補，錄取依招生公告為</w:t>
      </w:r>
      <w:proofErr w:type="gramStart"/>
      <w:r w:rsidRPr="00784B46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784B46">
        <w:rPr>
          <w:rFonts w:ascii="標楷體" w:eastAsia="標楷體" w:hAnsi="標楷體" w:hint="eastAsia"/>
          <w:sz w:val="28"/>
          <w:szCs w:val="28"/>
        </w:rPr>
        <w:t>。</w:t>
      </w:r>
    </w:p>
    <w:p w:rsidR="00226F3C" w:rsidRPr="00784B46" w:rsidRDefault="00226F3C" w:rsidP="00226F3C">
      <w:pPr>
        <w:numPr>
          <w:ilvl w:val="0"/>
          <w:numId w:val="1"/>
        </w:numPr>
        <w:tabs>
          <w:tab w:val="left" w:pos="630"/>
        </w:tabs>
        <w:spacing w:line="34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784B46">
        <w:rPr>
          <w:rFonts w:ascii="標楷體" w:eastAsia="標楷體" w:hAnsi="標楷體" w:hint="eastAsia"/>
          <w:sz w:val="28"/>
          <w:szCs w:val="28"/>
        </w:rPr>
        <w:t>本辦法經行政會議通過，校長核定後實施，修正時亦同。</w:t>
      </w:r>
    </w:p>
    <w:p w:rsidR="00DC0289" w:rsidRPr="00226F3C" w:rsidRDefault="00DC0289"/>
    <w:sectPr w:rsidR="00DC0289" w:rsidRPr="00226F3C" w:rsidSect="00226F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00C8"/>
    <w:multiLevelType w:val="hybridMultilevel"/>
    <w:tmpl w:val="C338DEAE"/>
    <w:lvl w:ilvl="0" w:tplc="B0563E34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3C"/>
    <w:rsid w:val="00226F3C"/>
    <w:rsid w:val="00D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B23E1-DA56-47BB-B048-4603780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2023-06-05T02:53:00Z</dcterms:created>
  <dcterms:modified xsi:type="dcterms:W3CDTF">2023-06-05T02:54:00Z</dcterms:modified>
</cp:coreProperties>
</file>